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21" w:rsidRDefault="00DE0321" w:rsidP="00490F93">
      <w:pPr>
        <w:pStyle w:val="BodyText"/>
        <w:ind w:right="499"/>
      </w:pPr>
      <w:bookmarkStart w:id="0" w:name="_GoBack"/>
      <w:bookmarkEnd w:id="0"/>
    </w:p>
    <w:p w:rsidR="00DE0321" w:rsidRDefault="00DE0321" w:rsidP="00490F93">
      <w:pPr>
        <w:pStyle w:val="BodyText"/>
        <w:ind w:right="499"/>
      </w:pPr>
    </w:p>
    <w:p w:rsidR="00DE0321" w:rsidRDefault="00DE0321" w:rsidP="00490F93">
      <w:pPr>
        <w:pStyle w:val="BodyText"/>
        <w:ind w:right="49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files</w:t>
      </w:r>
      <w:r>
        <w:t xml:space="preserve"> for</w:t>
      </w:r>
      <w:r>
        <w:rPr>
          <w:spacing w:val="-2"/>
        </w:rPr>
        <w:t xml:space="preserve"> </w:t>
      </w:r>
      <w:r>
        <w:t>upload into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TSDS</w:t>
      </w:r>
      <w:r>
        <w:t xml:space="preserve"> </w:t>
      </w:r>
      <w:r>
        <w:rPr>
          <w:spacing w:val="-1"/>
        </w:rPr>
        <w:t>system</w:t>
      </w:r>
      <w:r>
        <w:t xml:space="preserve"> are</w:t>
      </w:r>
      <w:r>
        <w:rPr>
          <w:spacing w:val="-1"/>
        </w:rPr>
        <w:t xml:space="preserve"> </w:t>
      </w:r>
      <w:r>
        <w:t>housed in</w:t>
      </w:r>
      <w:r>
        <w:rPr>
          <w:spacing w:val="2"/>
        </w:rPr>
        <w:t xml:space="preserve"> </w:t>
      </w:r>
      <w:r>
        <w:t>third Party</w:t>
      </w:r>
      <w:r>
        <w:rPr>
          <w:spacing w:val="-5"/>
        </w:rPr>
        <w:t xml:space="preserve"> </w:t>
      </w:r>
      <w:r>
        <w:t>Extracts of the</w:t>
      </w:r>
      <w:r>
        <w:rPr>
          <w:spacing w:val="20"/>
        </w:rPr>
        <w:t xml:space="preserve"> </w:t>
      </w:r>
      <w:r>
        <w:t xml:space="preserve">Student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Finance modules</w:t>
      </w:r>
      <w:r>
        <w:t xml:space="preserve"> </w:t>
      </w:r>
      <w:r>
        <w:rPr>
          <w:spacing w:val="-1"/>
        </w:rPr>
        <w:t>respectively.</w:t>
      </w:r>
    </w:p>
    <w:p w:rsidR="00DE0321" w:rsidRDefault="00DE0321" w:rsidP="00490F93"/>
    <w:p w:rsidR="00DE0321" w:rsidRDefault="00DE0321" w:rsidP="00490F93"/>
    <w:p w:rsidR="00DE0321" w:rsidRPr="00C63211" w:rsidRDefault="00DE0321" w:rsidP="00490F93">
      <w:pPr>
        <w:pStyle w:val="Heading1"/>
        <w:ind w:left="0"/>
        <w:jc w:val="center"/>
        <w:rPr>
          <w:b w:val="0"/>
          <w:sz w:val="36"/>
          <w:szCs w:val="36"/>
        </w:rPr>
      </w:pPr>
      <w:r w:rsidRPr="00C63211">
        <w:rPr>
          <w:b w:val="0"/>
          <w:sz w:val="36"/>
          <w:szCs w:val="36"/>
        </w:rPr>
        <w:t>File Creation</w:t>
      </w:r>
    </w:p>
    <w:p w:rsidR="00DE0321" w:rsidRDefault="00DE0321" w:rsidP="00490F93">
      <w:pPr>
        <w:pStyle w:val="Heading1"/>
        <w:ind w:left="0"/>
        <w:rPr>
          <w:b w:val="0"/>
        </w:rPr>
      </w:pPr>
      <w:r>
        <w:rPr>
          <w:b w:val="0"/>
        </w:rPr>
        <w:t>Finance &gt; Reports &gt; Third Party Finance Extracts</w:t>
      </w:r>
    </w:p>
    <w:p w:rsidR="00DE0321" w:rsidRDefault="00DE0321" w:rsidP="00490F93">
      <w:pPr>
        <w:pStyle w:val="Heading1"/>
        <w:ind w:left="0"/>
        <w:rPr>
          <w:b w:val="0"/>
        </w:rPr>
      </w:pPr>
    </w:p>
    <w:p w:rsidR="00DE0321" w:rsidRDefault="00DE0321" w:rsidP="00490F93">
      <w:pPr>
        <w:pStyle w:val="BodyText"/>
      </w:pPr>
      <w:r>
        <w:t xml:space="preserve">To </w:t>
      </w:r>
      <w:r>
        <w:rPr>
          <w:spacing w:val="-1"/>
        </w:rPr>
        <w:t>create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staff </w:t>
      </w:r>
      <w:r>
        <w:rPr>
          <w:spacing w:val="-1"/>
        </w:rPr>
        <w:t>file:</w:t>
      </w:r>
    </w:p>
    <w:p w:rsidR="00DE0321" w:rsidRDefault="00DE0321" w:rsidP="00490F93">
      <w:pPr>
        <w:numPr>
          <w:ilvl w:val="0"/>
          <w:numId w:val="4"/>
        </w:numPr>
        <w:tabs>
          <w:tab w:val="left" w:pos="1201"/>
        </w:tabs>
        <w:autoSpaceDE/>
        <w:autoSpaceDN/>
        <w:spacing w:before="2" w:line="293" w:lineRule="exact"/>
        <w:ind w:left="0" w:firstLine="0"/>
        <w:rPr>
          <w:sz w:val="24"/>
          <w:szCs w:val="24"/>
        </w:rPr>
      </w:pPr>
      <w:r>
        <w:rPr>
          <w:spacing w:val="-1"/>
          <w:sz w:val="24"/>
        </w:rPr>
        <w:t>Select</w:t>
      </w:r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TSDS Unique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Identifier</w:t>
      </w:r>
      <w:r>
        <w:rPr>
          <w:b/>
          <w:spacing w:val="-1"/>
          <w:sz w:val="24"/>
        </w:rPr>
        <w:t xml:space="preserve"> Staff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Extract</w:t>
      </w:r>
    </w:p>
    <w:p w:rsidR="00DE0321" w:rsidRDefault="00DE0321" w:rsidP="00490F93">
      <w:pPr>
        <w:numPr>
          <w:ilvl w:val="0"/>
          <w:numId w:val="4"/>
        </w:numPr>
        <w:tabs>
          <w:tab w:val="left" w:pos="1201"/>
        </w:tabs>
        <w:autoSpaceDE/>
        <w:autoSpaceDN/>
        <w:spacing w:line="292" w:lineRule="exact"/>
        <w:ind w:left="0" w:firstLine="0"/>
        <w:rPr>
          <w:sz w:val="24"/>
          <w:szCs w:val="24"/>
        </w:rPr>
      </w:pPr>
      <w:r>
        <w:rPr>
          <w:spacing w:val="-1"/>
          <w:sz w:val="24"/>
        </w:rPr>
        <w:t>Select</w:t>
      </w:r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b/>
          <w:spacing w:val="-1"/>
          <w:sz w:val="24"/>
        </w:rPr>
        <w:t>Mode</w:t>
      </w:r>
      <w:r>
        <w:rPr>
          <w:spacing w:val="-1"/>
          <w:sz w:val="24"/>
        </w:rPr>
        <w:t>:</w:t>
      </w:r>
    </w:p>
    <w:p w:rsidR="00DE0321" w:rsidRDefault="00DE0321" w:rsidP="00490F93">
      <w:pPr>
        <w:pStyle w:val="BodyText"/>
        <w:numPr>
          <w:ilvl w:val="1"/>
          <w:numId w:val="4"/>
        </w:numPr>
        <w:tabs>
          <w:tab w:val="left" w:pos="1921"/>
        </w:tabs>
        <w:autoSpaceDE/>
        <w:autoSpaceDN/>
        <w:spacing w:before="1" w:line="276" w:lineRule="exact"/>
        <w:ind w:left="0" w:right="858" w:firstLine="0"/>
      </w:pPr>
      <w:r>
        <w:rPr>
          <w:b/>
          <w:i/>
        </w:rPr>
        <w:t>Batch</w:t>
      </w:r>
      <w:r>
        <w:rPr>
          <w:b/>
          <w:i/>
          <w:spacing w:val="1"/>
        </w:rPr>
        <w:t xml:space="preserve"> </w:t>
      </w:r>
      <w:r>
        <w:t>=</w:t>
      </w:r>
      <w:r>
        <w:rPr>
          <w:spacing w:val="-1"/>
        </w:rPr>
        <w:t xml:space="preserve"> runs</w:t>
      </w:r>
      <w:r>
        <w:t xml:space="preserve"> for</w:t>
      </w:r>
      <w:r>
        <w:rPr>
          <w:spacing w:val="-2"/>
        </w:rPr>
        <w:t xml:space="preserve"> </w:t>
      </w:r>
      <w:r>
        <w:rPr>
          <w:i/>
        </w:rPr>
        <w:t xml:space="preserve">all </w:t>
      </w:r>
      <w:r>
        <w:rPr>
          <w:spacing w:val="-1"/>
        </w:rPr>
        <w:t>staff</w:t>
      </w:r>
      <w:r>
        <w:t xml:space="preserve"> with a</w:t>
      </w:r>
      <w:r>
        <w:rPr>
          <w:spacing w:val="-1"/>
        </w:rPr>
        <w:t xml:space="preserve"> </w:t>
      </w:r>
      <w:r>
        <w:t>position history</w:t>
      </w:r>
      <w:r>
        <w:rPr>
          <w:spacing w:val="-4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school</w:t>
      </w:r>
      <w:r>
        <w:rPr>
          <w:spacing w:val="41"/>
        </w:rPr>
        <w:t xml:space="preserve">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>regardless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>status</w:t>
      </w:r>
    </w:p>
    <w:p w:rsidR="00DE0321" w:rsidRDefault="00DE0321" w:rsidP="00490F93">
      <w:pPr>
        <w:pStyle w:val="BodyText"/>
        <w:numPr>
          <w:ilvl w:val="1"/>
          <w:numId w:val="4"/>
        </w:numPr>
        <w:tabs>
          <w:tab w:val="left" w:pos="1921"/>
        </w:tabs>
        <w:autoSpaceDE/>
        <w:autoSpaceDN/>
        <w:spacing w:before="11" w:line="224" w:lineRule="auto"/>
        <w:ind w:left="0" w:right="673" w:firstLine="0"/>
      </w:pPr>
      <w:r>
        <w:rPr>
          <w:b/>
          <w:i/>
        </w:rPr>
        <w:t>Missing</w:t>
      </w:r>
      <w:r>
        <w:rPr>
          <w:b/>
          <w:i/>
          <w:spacing w:val="1"/>
        </w:rPr>
        <w:t xml:space="preserve"> </w:t>
      </w:r>
      <w:r>
        <w:t>=</w:t>
      </w:r>
      <w:r>
        <w:rPr>
          <w:spacing w:val="-1"/>
        </w:rPr>
        <w:t xml:space="preserve"> runs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position history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school</w:t>
      </w:r>
      <w:r>
        <w:rPr>
          <w:spacing w:val="41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without</w:t>
      </w:r>
      <w:r>
        <w:t xml:space="preserve"> a </w:t>
      </w:r>
      <w:r>
        <w:rPr>
          <w:spacing w:val="-1"/>
        </w:rPr>
        <w:t>UID</w:t>
      </w:r>
    </w:p>
    <w:p w:rsidR="00DE0321" w:rsidRDefault="00DE0321" w:rsidP="00490F93">
      <w:pPr>
        <w:numPr>
          <w:ilvl w:val="0"/>
          <w:numId w:val="4"/>
        </w:numPr>
        <w:tabs>
          <w:tab w:val="left" w:pos="1201"/>
        </w:tabs>
        <w:autoSpaceDE/>
        <w:autoSpaceDN/>
        <w:spacing w:before="5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Select</w:t>
      </w:r>
      <w:r>
        <w:rPr>
          <w:sz w:val="24"/>
          <w:szCs w:val="24"/>
        </w:rPr>
        <w:t xml:space="preserve"> the</w:t>
      </w:r>
      <w:r>
        <w:rPr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Instructional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Period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this will </w:t>
      </w:r>
      <w:r>
        <w:rPr>
          <w:spacing w:val="-1"/>
          <w:sz w:val="24"/>
          <w:szCs w:val="24"/>
        </w:rPr>
        <w:t>default</w:t>
      </w:r>
      <w:r>
        <w:rPr>
          <w:sz w:val="24"/>
          <w:szCs w:val="24"/>
        </w:rPr>
        <w:t xml:space="preserve"> to the</w:t>
      </w:r>
      <w:r>
        <w:rPr>
          <w:spacing w:val="-1"/>
          <w:sz w:val="24"/>
          <w:szCs w:val="24"/>
        </w:rPr>
        <w:t xml:space="preserve"> active school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year</w:t>
      </w:r>
    </w:p>
    <w:p w:rsidR="00DE0321" w:rsidRDefault="00DE0321" w:rsidP="00490F93">
      <w:pPr>
        <w:pStyle w:val="BodyText"/>
        <w:numPr>
          <w:ilvl w:val="0"/>
          <w:numId w:val="4"/>
        </w:numPr>
        <w:tabs>
          <w:tab w:val="left" w:pos="1201"/>
        </w:tabs>
        <w:autoSpaceDE/>
        <w:autoSpaceDN/>
        <w:spacing w:before="1" w:line="293" w:lineRule="exact"/>
        <w:ind w:left="0" w:firstLine="0"/>
      </w:pPr>
      <w:r>
        <w:rPr>
          <w:spacing w:val="-1"/>
        </w:rPr>
        <w:t>Select</w:t>
      </w:r>
      <w:r>
        <w:t xml:space="preserve"> the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Campus</w:t>
      </w:r>
      <w:r>
        <w:rPr>
          <w:b/>
          <w:bCs/>
          <w:spacing w:val="1"/>
        </w:rPr>
        <w:t xml:space="preserve"> </w:t>
      </w:r>
      <w:r>
        <w:t xml:space="preserve">– to run </w:t>
      </w:r>
      <w:r>
        <w:rPr>
          <w:spacing w:val="-1"/>
        </w:rPr>
        <w:t>for all,</w:t>
      </w:r>
      <w:r>
        <w:t xml:space="preserve"> use</w:t>
      </w:r>
      <w:r>
        <w:rPr>
          <w:spacing w:val="-1"/>
        </w:rPr>
        <w:t xml:space="preserve"> </w:t>
      </w:r>
      <w:r>
        <w:t>the option</w:t>
      </w:r>
      <w:r>
        <w:rPr>
          <w:spacing w:val="2"/>
        </w:rPr>
        <w:t xml:space="preserve"> </w:t>
      </w:r>
      <w:r>
        <w:rPr>
          <w:spacing w:val="-1"/>
        </w:rPr>
        <w:t>ending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  <w:bCs/>
          <w:i/>
        </w:rPr>
        <w:t>000</w:t>
      </w:r>
    </w:p>
    <w:p w:rsidR="00DE0321" w:rsidRDefault="00DE0321" w:rsidP="00490F93">
      <w:pPr>
        <w:numPr>
          <w:ilvl w:val="0"/>
          <w:numId w:val="4"/>
        </w:numPr>
        <w:tabs>
          <w:tab w:val="left" w:pos="1201"/>
        </w:tabs>
        <w:autoSpaceDE/>
        <w:autoSpaceDN/>
        <w:spacing w:line="293" w:lineRule="exact"/>
        <w:ind w:left="0" w:firstLine="0"/>
        <w:rPr>
          <w:sz w:val="24"/>
          <w:szCs w:val="24"/>
        </w:rPr>
      </w:pPr>
      <w:r>
        <w:rPr>
          <w:spacing w:val="-1"/>
          <w:sz w:val="24"/>
        </w:rPr>
        <w:t>Set</w:t>
      </w:r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b/>
          <w:spacing w:val="-1"/>
          <w:sz w:val="24"/>
        </w:rPr>
        <w:t>Effective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Date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when that is the Mode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selected</w:t>
      </w:r>
    </w:p>
    <w:p w:rsidR="00DE0321" w:rsidRPr="00DE0321" w:rsidRDefault="00DE0321" w:rsidP="00490F93">
      <w:pPr>
        <w:pStyle w:val="BodyText"/>
        <w:numPr>
          <w:ilvl w:val="0"/>
          <w:numId w:val="4"/>
        </w:numPr>
        <w:tabs>
          <w:tab w:val="left" w:pos="1201"/>
        </w:tabs>
        <w:autoSpaceDE/>
        <w:autoSpaceDN/>
        <w:spacing w:before="4"/>
        <w:ind w:left="0" w:firstLine="0"/>
      </w:pPr>
      <w:r>
        <w:rPr>
          <w:spacing w:val="-1"/>
          <w:position w:val="1"/>
        </w:rPr>
        <w:t xml:space="preserve">Click </w:t>
      </w:r>
      <w:r>
        <w:rPr>
          <w:noProof/>
          <w:spacing w:val="-1"/>
        </w:rPr>
        <w:drawing>
          <wp:inline distT="0" distB="0" distL="0" distR="0" wp14:anchorId="431AC33F" wp14:editId="74C121CC">
            <wp:extent cx="1196670" cy="21831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670" cy="21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321" w:rsidRDefault="00DE0321" w:rsidP="00490F93">
      <w:pPr>
        <w:pStyle w:val="BodyText"/>
        <w:numPr>
          <w:ilvl w:val="0"/>
          <w:numId w:val="4"/>
        </w:numPr>
        <w:tabs>
          <w:tab w:val="left" w:pos="1201"/>
        </w:tabs>
        <w:autoSpaceDE/>
        <w:autoSpaceDN/>
        <w:spacing w:before="4"/>
        <w:ind w:left="0" w:firstLine="0"/>
      </w:pPr>
      <w:r>
        <w:rPr>
          <w:spacing w:val="-1"/>
          <w:position w:val="1"/>
        </w:rPr>
        <w:t>The file will open as a Notepad document – Save this to your computer where it can be easily found. The system will name the file properly for you.</w:t>
      </w:r>
    </w:p>
    <w:p w:rsidR="00DE0321" w:rsidRDefault="00DE0321" w:rsidP="00490F93">
      <w:pPr>
        <w:pStyle w:val="Heading1"/>
        <w:ind w:left="0"/>
        <w:jc w:val="center"/>
        <w:rPr>
          <w:b w:val="0"/>
        </w:rPr>
      </w:pPr>
      <w:r>
        <w:rPr>
          <w:noProof/>
        </w:rPr>
        <w:drawing>
          <wp:inline distT="0" distB="0" distL="0" distR="0" wp14:anchorId="516AC3E1" wp14:editId="07E9644F">
            <wp:extent cx="5285046" cy="2545080"/>
            <wp:effectExtent l="19050" t="19050" r="11430" b="2667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2147" cy="254849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0321" w:rsidRDefault="00DE0321" w:rsidP="00490F93">
      <w:pPr>
        <w:pStyle w:val="Heading1"/>
        <w:ind w:left="0"/>
        <w:jc w:val="center"/>
        <w:rPr>
          <w:b w:val="0"/>
        </w:rPr>
      </w:pPr>
    </w:p>
    <w:p w:rsidR="00DE0321" w:rsidRDefault="00DE0321" w:rsidP="00490F93">
      <w:pPr>
        <w:pStyle w:val="Heading1"/>
        <w:ind w:left="0"/>
        <w:jc w:val="center"/>
        <w:rPr>
          <w:b w:val="0"/>
          <w:sz w:val="36"/>
          <w:szCs w:val="36"/>
          <w:u w:val="none"/>
        </w:rPr>
      </w:pPr>
      <w:r>
        <w:rPr>
          <w:b w:val="0"/>
          <w:sz w:val="36"/>
          <w:szCs w:val="36"/>
        </w:rPr>
        <w:lastRenderedPageBreak/>
        <w:t>TSDS Upload/Download</w:t>
      </w:r>
    </w:p>
    <w:p w:rsidR="00DE0321" w:rsidRDefault="00DE0321" w:rsidP="00490F93">
      <w:pPr>
        <w:pStyle w:val="Heading1"/>
        <w:ind w:left="0"/>
        <w:rPr>
          <w:b w:val="0"/>
          <w:u w:val="none"/>
        </w:rPr>
      </w:pPr>
    </w:p>
    <w:p w:rsidR="00DE0321" w:rsidRDefault="00DE0321" w:rsidP="00490F93">
      <w:pPr>
        <w:pStyle w:val="Heading1"/>
        <w:ind w:left="0"/>
        <w:rPr>
          <w:b w:val="0"/>
          <w:u w:val="none"/>
        </w:rPr>
      </w:pPr>
      <w:r>
        <w:rPr>
          <w:b w:val="0"/>
          <w:u w:val="none"/>
        </w:rPr>
        <w:t xml:space="preserve">Log into the Texas Student Data System (TSDS) portal through your TEAL login. </w:t>
      </w:r>
    </w:p>
    <w:p w:rsidR="00DE0321" w:rsidRDefault="00DE0321" w:rsidP="00490F93">
      <w:pPr>
        <w:pStyle w:val="Heading1"/>
        <w:ind w:left="0"/>
        <w:jc w:val="center"/>
        <w:rPr>
          <w:color w:val="FF0000"/>
          <w:u w:val="none"/>
        </w:rPr>
      </w:pPr>
      <w:r>
        <w:rPr>
          <w:color w:val="FF0000"/>
          <w:u w:val="none"/>
        </w:rPr>
        <w:t>Important – TEAL/TSDS only works in Internet Explorer. Do NOT attempt to log in more than twice. This will lock you out of your account.</w:t>
      </w:r>
    </w:p>
    <w:p w:rsidR="00DE0321" w:rsidRDefault="00DE0321" w:rsidP="00490F93">
      <w:pPr>
        <w:pStyle w:val="Heading1"/>
        <w:ind w:left="0"/>
        <w:rPr>
          <w:u w:val="none"/>
        </w:rPr>
      </w:pPr>
    </w:p>
    <w:p w:rsidR="00DE0321" w:rsidRPr="00DE0321" w:rsidRDefault="00DE0321" w:rsidP="00490F93">
      <w:pPr>
        <w:pStyle w:val="Heading1"/>
        <w:numPr>
          <w:ilvl w:val="0"/>
          <w:numId w:val="5"/>
        </w:numPr>
        <w:ind w:left="0" w:firstLine="0"/>
        <w:rPr>
          <w:u w:val="none"/>
        </w:rPr>
      </w:pPr>
      <w:r>
        <w:rPr>
          <w:b w:val="0"/>
          <w:u w:val="none"/>
        </w:rPr>
        <w:t>On the TSDS landing page, ensure you are in the correct district (</w:t>
      </w:r>
      <w:r>
        <w:rPr>
          <w:u w:val="none"/>
        </w:rPr>
        <w:t>for users with multi-district access)</w:t>
      </w:r>
    </w:p>
    <w:p w:rsidR="00DE0321" w:rsidRDefault="00DE0321" w:rsidP="00490F93">
      <w:pPr>
        <w:pStyle w:val="Heading1"/>
        <w:numPr>
          <w:ilvl w:val="0"/>
          <w:numId w:val="5"/>
        </w:numPr>
        <w:ind w:left="0" w:firstLine="0"/>
        <w:rPr>
          <w:u w:val="none"/>
        </w:rPr>
      </w:pPr>
      <w:r>
        <w:rPr>
          <w:b w:val="0"/>
          <w:u w:val="none"/>
        </w:rPr>
        <w:t xml:space="preserve">Click on </w:t>
      </w:r>
      <w:r>
        <w:rPr>
          <w:u w:val="none"/>
        </w:rPr>
        <w:t>Manage Unique IDs</w:t>
      </w:r>
    </w:p>
    <w:p w:rsidR="00DE0321" w:rsidRPr="00DE0321" w:rsidRDefault="00DE0321" w:rsidP="00490F93">
      <w:pPr>
        <w:pStyle w:val="Heading1"/>
        <w:ind w:left="0"/>
        <w:rPr>
          <w:b w:val="0"/>
          <w:u w:val="none"/>
        </w:rPr>
      </w:pPr>
      <w:r>
        <w:rPr>
          <w:noProof/>
        </w:rPr>
        <w:drawing>
          <wp:inline distT="0" distB="0" distL="0" distR="0" wp14:anchorId="5C3CBF1F" wp14:editId="6A3EDA91">
            <wp:extent cx="6261100" cy="2606675"/>
            <wp:effectExtent l="19050" t="19050" r="25400" b="222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60667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0321" w:rsidRDefault="00DE0321" w:rsidP="00490F93">
      <w:pPr>
        <w:pStyle w:val="Heading1"/>
        <w:ind w:left="0"/>
        <w:rPr>
          <w:b w:val="0"/>
          <w:u w:val="none"/>
        </w:rPr>
      </w:pPr>
    </w:p>
    <w:p w:rsidR="00EC69B9" w:rsidRDefault="00EC69B9" w:rsidP="00490F93">
      <w:pPr>
        <w:pStyle w:val="Heading1"/>
        <w:numPr>
          <w:ilvl w:val="0"/>
          <w:numId w:val="9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Click on the </w:t>
      </w:r>
      <w:r w:rsidRPr="00EC69B9">
        <w:rPr>
          <w:u w:val="none"/>
        </w:rPr>
        <w:t>Unique ID menu bar</w:t>
      </w:r>
    </w:p>
    <w:p w:rsidR="00EC69B9" w:rsidRDefault="00EC69B9" w:rsidP="00490F93">
      <w:pPr>
        <w:pStyle w:val="Heading1"/>
        <w:ind w:left="0"/>
        <w:jc w:val="center"/>
        <w:rPr>
          <w:b w:val="0"/>
          <w:u w:val="none"/>
        </w:rPr>
      </w:pPr>
      <w:r>
        <w:rPr>
          <w:noProof/>
        </w:rPr>
        <w:drawing>
          <wp:inline distT="0" distB="0" distL="0" distR="0" wp14:anchorId="7AE4EAEF" wp14:editId="075A6FC8">
            <wp:extent cx="3063505" cy="2133785"/>
            <wp:effectExtent l="19050" t="19050" r="22860" b="1905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3505" cy="213378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69B9" w:rsidRDefault="00EC69B9" w:rsidP="00490F93">
      <w:pPr>
        <w:pStyle w:val="Heading1"/>
        <w:ind w:left="0"/>
        <w:jc w:val="center"/>
        <w:rPr>
          <w:b w:val="0"/>
          <w:u w:val="none"/>
        </w:rPr>
      </w:pPr>
    </w:p>
    <w:p w:rsidR="00EC69B9" w:rsidRDefault="00EC69B9" w:rsidP="00490F93">
      <w:pPr>
        <w:pStyle w:val="Heading1"/>
        <w:ind w:left="0"/>
        <w:jc w:val="center"/>
        <w:rPr>
          <w:b w:val="0"/>
          <w:u w:val="none"/>
        </w:rPr>
      </w:pPr>
    </w:p>
    <w:p w:rsidR="00EC69B9" w:rsidRDefault="00EC69B9" w:rsidP="00490F93">
      <w:pPr>
        <w:pStyle w:val="Heading1"/>
        <w:ind w:left="0"/>
        <w:jc w:val="center"/>
        <w:rPr>
          <w:b w:val="0"/>
          <w:u w:val="none"/>
        </w:rPr>
      </w:pPr>
    </w:p>
    <w:p w:rsidR="00EC69B9" w:rsidRDefault="00EC69B9" w:rsidP="00490F93">
      <w:pPr>
        <w:pStyle w:val="Heading1"/>
        <w:numPr>
          <w:ilvl w:val="0"/>
          <w:numId w:val="9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Choose </w:t>
      </w:r>
      <w:r>
        <w:rPr>
          <w:u w:val="none"/>
        </w:rPr>
        <w:t>Upload File</w:t>
      </w:r>
    </w:p>
    <w:p w:rsidR="00EC69B9" w:rsidRDefault="00EC69B9" w:rsidP="00490F93">
      <w:pPr>
        <w:pStyle w:val="Heading1"/>
        <w:ind w:left="0"/>
        <w:jc w:val="center"/>
        <w:rPr>
          <w:b w:val="0"/>
          <w:u w:val="none"/>
        </w:rPr>
      </w:pPr>
      <w:r>
        <w:rPr>
          <w:noProof/>
        </w:rPr>
        <w:drawing>
          <wp:inline distT="0" distB="0" distL="0" distR="0" wp14:anchorId="2431EEFE" wp14:editId="62EBA496">
            <wp:extent cx="1867062" cy="3147333"/>
            <wp:effectExtent l="19050" t="19050" r="19050" b="1524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062" cy="3147333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69B9" w:rsidRDefault="00EC69B9" w:rsidP="00490F93">
      <w:pPr>
        <w:pStyle w:val="Heading1"/>
        <w:ind w:left="0"/>
        <w:jc w:val="center"/>
        <w:rPr>
          <w:b w:val="0"/>
          <w:u w:val="none"/>
        </w:rPr>
      </w:pPr>
    </w:p>
    <w:p w:rsidR="00EC69B9" w:rsidRDefault="00EC69B9" w:rsidP="00490F93">
      <w:pPr>
        <w:pStyle w:val="Heading1"/>
        <w:numPr>
          <w:ilvl w:val="0"/>
          <w:numId w:val="9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Click </w:t>
      </w:r>
      <w:r>
        <w:rPr>
          <w:u w:val="none"/>
        </w:rPr>
        <w:t>Browse</w:t>
      </w:r>
      <w:r>
        <w:rPr>
          <w:b w:val="0"/>
          <w:u w:val="none"/>
        </w:rPr>
        <w:t xml:space="preserve"> and find the file on your machine.</w:t>
      </w:r>
    </w:p>
    <w:p w:rsidR="00EC69B9" w:rsidRDefault="00EC69B9" w:rsidP="00490F93">
      <w:pPr>
        <w:pStyle w:val="Heading1"/>
        <w:numPr>
          <w:ilvl w:val="0"/>
          <w:numId w:val="9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Click </w:t>
      </w:r>
      <w:r>
        <w:rPr>
          <w:u w:val="none"/>
        </w:rPr>
        <w:t>Upload</w:t>
      </w:r>
      <w:r>
        <w:rPr>
          <w:b w:val="0"/>
          <w:u w:val="none"/>
        </w:rPr>
        <w:t>.</w:t>
      </w:r>
    </w:p>
    <w:p w:rsidR="00EC69B9" w:rsidRDefault="00EC69B9" w:rsidP="00490F93">
      <w:pPr>
        <w:pStyle w:val="Heading1"/>
        <w:numPr>
          <w:ilvl w:val="0"/>
          <w:numId w:val="9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The screen will go to the </w:t>
      </w:r>
      <w:r>
        <w:rPr>
          <w:u w:val="none"/>
        </w:rPr>
        <w:t>Status</w:t>
      </w:r>
      <w:r>
        <w:rPr>
          <w:b w:val="0"/>
          <w:u w:val="none"/>
        </w:rPr>
        <w:t xml:space="preserve"> bar – Click </w:t>
      </w:r>
      <w:r>
        <w:rPr>
          <w:noProof/>
        </w:rPr>
        <w:drawing>
          <wp:inline distT="0" distB="0" distL="0" distR="0" wp14:anchorId="5BAF65C7" wp14:editId="241136A6">
            <wp:extent cx="1775614" cy="426757"/>
            <wp:effectExtent l="19050" t="19050" r="15240" b="1143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42675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69B9" w:rsidRDefault="00EC69B9" w:rsidP="00490F93">
      <w:pPr>
        <w:pStyle w:val="Heading1"/>
        <w:numPr>
          <w:ilvl w:val="0"/>
          <w:numId w:val="9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You should now see the </w:t>
      </w:r>
      <w:r>
        <w:rPr>
          <w:u w:val="none"/>
        </w:rPr>
        <w:t>Uploaded Files</w:t>
      </w:r>
      <w:r>
        <w:rPr>
          <w:b w:val="0"/>
          <w:u w:val="none"/>
        </w:rPr>
        <w:t xml:space="preserve"> list. Click </w:t>
      </w:r>
      <w:r>
        <w:rPr>
          <w:u w:val="none"/>
        </w:rPr>
        <w:t>Assign Unique ID</w:t>
      </w:r>
      <w:r>
        <w:rPr>
          <w:b w:val="0"/>
          <w:u w:val="none"/>
        </w:rPr>
        <w:t xml:space="preserve"> to move on.</w:t>
      </w:r>
    </w:p>
    <w:p w:rsidR="00EC69B9" w:rsidRDefault="00EC69B9" w:rsidP="00490F93">
      <w:pPr>
        <w:pStyle w:val="Heading1"/>
        <w:ind w:left="0"/>
        <w:jc w:val="center"/>
        <w:rPr>
          <w:noProof/>
        </w:rPr>
      </w:pPr>
    </w:p>
    <w:p w:rsidR="00EC69B9" w:rsidRDefault="00EC69B9" w:rsidP="00490F93">
      <w:pPr>
        <w:pStyle w:val="Heading1"/>
        <w:ind w:left="0"/>
        <w:jc w:val="center"/>
        <w:rPr>
          <w:b w:val="0"/>
          <w:u w:val="none"/>
        </w:rPr>
      </w:pPr>
      <w:r>
        <w:rPr>
          <w:noProof/>
        </w:rPr>
        <w:drawing>
          <wp:inline distT="0" distB="0" distL="0" distR="0" wp14:anchorId="3EAD850E" wp14:editId="11CF0844">
            <wp:extent cx="6619240" cy="558540"/>
            <wp:effectExtent l="19050" t="19050" r="10160" b="1333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9522" cy="55940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69B9" w:rsidRDefault="00EC69B9" w:rsidP="00490F93">
      <w:pPr>
        <w:pStyle w:val="Heading1"/>
        <w:ind w:left="0"/>
        <w:jc w:val="center"/>
        <w:rPr>
          <w:b w:val="0"/>
          <w:u w:val="none"/>
        </w:rPr>
      </w:pPr>
    </w:p>
    <w:p w:rsidR="00EC69B9" w:rsidRDefault="00EC69B9" w:rsidP="00490F93">
      <w:pPr>
        <w:pStyle w:val="Heading1"/>
        <w:numPr>
          <w:ilvl w:val="0"/>
          <w:numId w:val="10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The screen goes back to the </w:t>
      </w:r>
      <w:r>
        <w:rPr>
          <w:u w:val="none"/>
        </w:rPr>
        <w:t>Status</w:t>
      </w:r>
      <w:r>
        <w:rPr>
          <w:b w:val="0"/>
          <w:u w:val="none"/>
        </w:rPr>
        <w:t xml:space="preserve"> bar – click </w:t>
      </w:r>
      <w:r>
        <w:rPr>
          <w:noProof/>
        </w:rPr>
        <w:drawing>
          <wp:inline distT="0" distB="0" distL="0" distR="0" wp14:anchorId="45BFC1ED" wp14:editId="687F8978">
            <wp:extent cx="1775614" cy="426757"/>
            <wp:effectExtent l="19050" t="19050" r="15240" b="1143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42675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 w:val="0"/>
          <w:u w:val="none"/>
        </w:rPr>
        <w:t xml:space="preserve"> again.</w:t>
      </w:r>
    </w:p>
    <w:p w:rsidR="00EC69B9" w:rsidRDefault="00EC69B9" w:rsidP="00490F93">
      <w:pPr>
        <w:pStyle w:val="Heading1"/>
        <w:numPr>
          <w:ilvl w:val="0"/>
          <w:numId w:val="10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You will now have the option to </w:t>
      </w:r>
      <w:r>
        <w:rPr>
          <w:u w:val="none"/>
        </w:rPr>
        <w:t>Resolve Near Matches</w:t>
      </w:r>
      <w:r>
        <w:rPr>
          <w:b w:val="0"/>
          <w:u w:val="none"/>
        </w:rPr>
        <w:t xml:space="preserve"> and/or </w:t>
      </w:r>
      <w:r>
        <w:rPr>
          <w:u w:val="none"/>
        </w:rPr>
        <w:t>Assign Unique IDs</w:t>
      </w:r>
      <w:r>
        <w:rPr>
          <w:b w:val="0"/>
          <w:u w:val="none"/>
        </w:rPr>
        <w:t>.</w:t>
      </w:r>
    </w:p>
    <w:p w:rsidR="00EC69B9" w:rsidRDefault="00EC69B9" w:rsidP="00490F93">
      <w:pPr>
        <w:pStyle w:val="Heading1"/>
        <w:ind w:left="0"/>
        <w:jc w:val="both"/>
        <w:rPr>
          <w:b w:val="0"/>
          <w:u w:val="none"/>
        </w:rPr>
      </w:pPr>
      <w:r>
        <w:rPr>
          <w:noProof/>
        </w:rPr>
        <w:drawing>
          <wp:inline distT="0" distB="0" distL="0" distR="0" wp14:anchorId="16C4522B" wp14:editId="48CED46A">
            <wp:extent cx="6261100" cy="326390"/>
            <wp:effectExtent l="19050" t="19050" r="25400" b="1651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2639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69B9" w:rsidRDefault="00EC69B9" w:rsidP="00490F93">
      <w:pPr>
        <w:pStyle w:val="Heading1"/>
        <w:ind w:left="0"/>
        <w:jc w:val="both"/>
        <w:rPr>
          <w:b w:val="0"/>
          <w:u w:val="none"/>
        </w:rPr>
      </w:pPr>
    </w:p>
    <w:p w:rsidR="00EC69B9" w:rsidRDefault="00EC69B9" w:rsidP="00490F93">
      <w:pPr>
        <w:pStyle w:val="Heading1"/>
        <w:numPr>
          <w:ilvl w:val="0"/>
          <w:numId w:val="11"/>
        </w:numPr>
        <w:ind w:left="0" w:firstLine="0"/>
        <w:jc w:val="both"/>
        <w:rPr>
          <w:b w:val="0"/>
          <w:u w:val="none"/>
        </w:rPr>
      </w:pPr>
      <w:r>
        <w:rPr>
          <w:b w:val="0"/>
          <w:u w:val="none"/>
        </w:rPr>
        <w:t xml:space="preserve">Choose one of the employees in the list. </w:t>
      </w:r>
      <w:r w:rsidR="008F15CD">
        <w:rPr>
          <w:b w:val="0"/>
          <w:u w:val="none"/>
        </w:rPr>
        <w:t xml:space="preserve">TSDS will highlight the differences in the </w:t>
      </w:r>
      <w:r w:rsidR="008F15CD">
        <w:rPr>
          <w:u w:val="none"/>
        </w:rPr>
        <w:t xml:space="preserve">Master Record </w:t>
      </w:r>
      <w:r w:rsidR="008F15CD">
        <w:rPr>
          <w:b w:val="0"/>
          <w:u w:val="none"/>
        </w:rPr>
        <w:t xml:space="preserve">and the </w:t>
      </w:r>
      <w:r w:rsidR="008F15CD">
        <w:rPr>
          <w:u w:val="none"/>
        </w:rPr>
        <w:t>Submission Record.</w:t>
      </w:r>
    </w:p>
    <w:p w:rsidR="008F15CD" w:rsidRDefault="008F15CD" w:rsidP="00490F93">
      <w:pPr>
        <w:pStyle w:val="Heading1"/>
        <w:ind w:left="0"/>
        <w:rPr>
          <w:b w:val="0"/>
          <w:u w:val="none"/>
        </w:rPr>
      </w:pPr>
      <w:r>
        <w:rPr>
          <w:noProof/>
        </w:rPr>
        <w:lastRenderedPageBreak/>
        <w:drawing>
          <wp:inline distT="0" distB="0" distL="0" distR="0" wp14:anchorId="7581348A" wp14:editId="01963FD2">
            <wp:extent cx="6261100" cy="2847975"/>
            <wp:effectExtent l="19050" t="19050" r="25400" b="2857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84797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15CD" w:rsidRDefault="008F15CD" w:rsidP="00490F93">
      <w:pPr>
        <w:pStyle w:val="Heading1"/>
        <w:ind w:left="0"/>
        <w:rPr>
          <w:b w:val="0"/>
          <w:u w:val="none"/>
        </w:rPr>
      </w:pPr>
    </w:p>
    <w:p w:rsidR="008F15CD" w:rsidRDefault="008F15CD" w:rsidP="00490F93">
      <w:pPr>
        <w:pStyle w:val="Heading1"/>
        <w:numPr>
          <w:ilvl w:val="0"/>
          <w:numId w:val="11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Double-check your HR packet (Driver’s License, Social Security Card, Passport…) to verify whether the </w:t>
      </w:r>
      <w:r>
        <w:rPr>
          <w:u w:val="none"/>
        </w:rPr>
        <w:t>Submission Record</w:t>
      </w:r>
      <w:r>
        <w:rPr>
          <w:b w:val="0"/>
          <w:u w:val="none"/>
        </w:rPr>
        <w:t xml:space="preserve"> or the </w:t>
      </w:r>
      <w:r>
        <w:rPr>
          <w:u w:val="none"/>
        </w:rPr>
        <w:t>Master Record</w:t>
      </w:r>
      <w:r>
        <w:rPr>
          <w:b w:val="0"/>
          <w:u w:val="none"/>
        </w:rPr>
        <w:t xml:space="preserve"> is correct.</w:t>
      </w:r>
    </w:p>
    <w:p w:rsidR="008F15CD" w:rsidRDefault="008F15CD" w:rsidP="00490F93">
      <w:pPr>
        <w:pStyle w:val="Heading1"/>
        <w:numPr>
          <w:ilvl w:val="0"/>
          <w:numId w:val="11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If the </w:t>
      </w:r>
      <w:r>
        <w:rPr>
          <w:u w:val="none"/>
        </w:rPr>
        <w:t xml:space="preserve">Master Record </w:t>
      </w:r>
      <w:r>
        <w:rPr>
          <w:b w:val="0"/>
          <w:u w:val="none"/>
        </w:rPr>
        <w:t>is correct, update WebSmart to match</w:t>
      </w:r>
      <w:r w:rsidR="00C63211">
        <w:rPr>
          <w:b w:val="0"/>
          <w:u w:val="none"/>
        </w:rPr>
        <w:t xml:space="preserve"> the information in the Master Record.</w:t>
      </w:r>
    </w:p>
    <w:p w:rsidR="00C63211" w:rsidRDefault="00C63211" w:rsidP="00490F93">
      <w:pPr>
        <w:pStyle w:val="Heading1"/>
        <w:numPr>
          <w:ilvl w:val="0"/>
          <w:numId w:val="11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If the </w:t>
      </w:r>
      <w:r>
        <w:rPr>
          <w:u w:val="none"/>
        </w:rPr>
        <w:t>Submission Record</w:t>
      </w:r>
      <w:r>
        <w:rPr>
          <w:b w:val="0"/>
          <w:u w:val="none"/>
        </w:rPr>
        <w:t xml:space="preserve"> (the information you pulled from WebSmart) is correct, you will need to </w:t>
      </w:r>
      <w:r>
        <w:rPr>
          <w:u w:val="none"/>
        </w:rPr>
        <w:t>Update Master</w:t>
      </w:r>
      <w:r>
        <w:rPr>
          <w:b w:val="0"/>
          <w:u w:val="none"/>
        </w:rPr>
        <w:t xml:space="preserve">. </w:t>
      </w:r>
    </w:p>
    <w:p w:rsidR="00C63211" w:rsidRDefault="00C63211" w:rsidP="00490F93">
      <w:pPr>
        <w:pStyle w:val="Heading1"/>
        <w:ind w:left="0"/>
        <w:rPr>
          <w:b w:val="0"/>
          <w:u w:val="none"/>
        </w:rPr>
      </w:pPr>
      <w:r>
        <w:rPr>
          <w:noProof/>
        </w:rPr>
        <w:drawing>
          <wp:inline distT="0" distB="0" distL="0" distR="0" wp14:anchorId="76519C89" wp14:editId="68FEED72">
            <wp:extent cx="6261100" cy="843280"/>
            <wp:effectExtent l="19050" t="19050" r="25400" b="1397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4328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3211" w:rsidRDefault="00C63211" w:rsidP="00490F93">
      <w:pPr>
        <w:pStyle w:val="Heading1"/>
        <w:ind w:left="0"/>
        <w:rPr>
          <w:b w:val="0"/>
          <w:u w:val="none"/>
        </w:rPr>
      </w:pPr>
    </w:p>
    <w:p w:rsidR="00C63211" w:rsidRDefault="00C63211" w:rsidP="00490F93">
      <w:pPr>
        <w:pStyle w:val="Heading1"/>
        <w:ind w:left="0"/>
        <w:jc w:val="center"/>
        <w:rPr>
          <w:color w:val="FF0000"/>
          <w:u w:val="none"/>
        </w:rPr>
      </w:pPr>
      <w:r w:rsidRPr="00C63211">
        <w:rPr>
          <w:color w:val="FF0000"/>
          <w:u w:val="none"/>
        </w:rPr>
        <w:t>**Do not ever choose “Create New ID” – this can cause all sorts of problems when PEIMS rolls around and an employee has more than one UID**</w:t>
      </w:r>
    </w:p>
    <w:p w:rsidR="00C63211" w:rsidRDefault="00C63211" w:rsidP="00490F93">
      <w:pPr>
        <w:pStyle w:val="Heading1"/>
        <w:ind w:left="0"/>
        <w:jc w:val="center"/>
        <w:rPr>
          <w:color w:val="FF0000"/>
          <w:u w:val="none"/>
        </w:rPr>
      </w:pPr>
    </w:p>
    <w:p w:rsidR="00C63211" w:rsidRPr="00C63211" w:rsidRDefault="00C63211" w:rsidP="00490F93">
      <w:pPr>
        <w:pStyle w:val="Heading1"/>
        <w:numPr>
          <w:ilvl w:val="0"/>
          <w:numId w:val="13"/>
        </w:numPr>
        <w:ind w:left="0" w:firstLine="0"/>
        <w:rPr>
          <w:u w:val="none"/>
        </w:rPr>
      </w:pPr>
      <w:r>
        <w:rPr>
          <w:b w:val="0"/>
          <w:u w:val="none"/>
        </w:rPr>
        <w:t xml:space="preserve">Once you’ve worked through </w:t>
      </w:r>
      <w:proofErr w:type="gramStart"/>
      <w:r>
        <w:rPr>
          <w:b w:val="0"/>
          <w:u w:val="none"/>
        </w:rPr>
        <w:t>all of</w:t>
      </w:r>
      <w:proofErr w:type="gramEnd"/>
      <w:r>
        <w:rPr>
          <w:b w:val="0"/>
          <w:u w:val="none"/>
        </w:rPr>
        <w:t xml:space="preserve"> your </w:t>
      </w:r>
      <w:r>
        <w:rPr>
          <w:u w:val="none"/>
        </w:rPr>
        <w:t>Near Matches</w:t>
      </w:r>
      <w:r>
        <w:rPr>
          <w:b w:val="0"/>
          <w:u w:val="none"/>
        </w:rPr>
        <w:t>, you will be taken to the following screen:</w:t>
      </w:r>
    </w:p>
    <w:p w:rsidR="00C63211" w:rsidRDefault="00C63211" w:rsidP="00490F93">
      <w:pPr>
        <w:pStyle w:val="Heading1"/>
        <w:ind w:left="0"/>
        <w:rPr>
          <w:u w:val="none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3FAA2A35" wp14:editId="0C9A88C3">
            <wp:extent cx="6261100" cy="836930"/>
            <wp:effectExtent l="19050" t="19050" r="25400" b="2032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3693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3211" w:rsidRDefault="00C63211" w:rsidP="00490F93">
      <w:pPr>
        <w:pStyle w:val="BodyText"/>
        <w:numPr>
          <w:ilvl w:val="0"/>
          <w:numId w:val="13"/>
        </w:numPr>
        <w:ind w:left="0" w:firstLine="0"/>
      </w:pPr>
      <w:r>
        <w:t xml:space="preserve">Click on </w:t>
      </w:r>
      <w:r>
        <w:rPr>
          <w:b/>
        </w:rPr>
        <w:t>Download Unique ID</w:t>
      </w:r>
      <w:r>
        <w:t>. This triggers TSDS to create your extract file.</w:t>
      </w:r>
    </w:p>
    <w:p w:rsidR="00C63211" w:rsidRDefault="00C63211" w:rsidP="00490F93">
      <w:pPr>
        <w:pStyle w:val="BodyText"/>
        <w:numPr>
          <w:ilvl w:val="0"/>
          <w:numId w:val="13"/>
        </w:numPr>
        <w:ind w:left="0" w:firstLine="0"/>
      </w:pPr>
      <w:r>
        <w:t xml:space="preserve">Then, click on </w:t>
      </w:r>
      <w:r w:rsidRPr="00C63211">
        <w:rPr>
          <w:b/>
        </w:rPr>
        <w:t>Download</w:t>
      </w:r>
      <w:r>
        <w:t xml:space="preserve">. This will open a new Notepad document. </w:t>
      </w:r>
    </w:p>
    <w:p w:rsidR="00C63211" w:rsidRDefault="00C63211" w:rsidP="00490F93">
      <w:pPr>
        <w:pStyle w:val="BodyText"/>
        <w:numPr>
          <w:ilvl w:val="0"/>
          <w:numId w:val="13"/>
        </w:numPr>
        <w:ind w:left="0" w:firstLine="0"/>
      </w:pPr>
      <w:r>
        <w:t xml:space="preserve">Completely delete the </w:t>
      </w:r>
      <w:r>
        <w:rPr>
          <w:b/>
        </w:rPr>
        <w:t>Header</w:t>
      </w:r>
      <w:r>
        <w:t xml:space="preserve"> and </w:t>
      </w:r>
      <w:r>
        <w:rPr>
          <w:b/>
        </w:rPr>
        <w:t>Footer</w:t>
      </w:r>
      <w:r>
        <w:t xml:space="preserve"> row of the document – if this step is not completed, </w:t>
      </w:r>
      <w:r>
        <w:lastRenderedPageBreak/>
        <w:t xml:space="preserve">the </w:t>
      </w:r>
      <w:r>
        <w:rPr>
          <w:b/>
        </w:rPr>
        <w:t>Import</w:t>
      </w:r>
      <w:r>
        <w:t xml:space="preserve"> function will not execute. </w:t>
      </w:r>
    </w:p>
    <w:p w:rsidR="00C63211" w:rsidRDefault="00C63211" w:rsidP="00490F93">
      <w:pPr>
        <w:pStyle w:val="BodyText"/>
        <w:numPr>
          <w:ilvl w:val="0"/>
          <w:numId w:val="13"/>
        </w:numPr>
        <w:ind w:left="0" w:firstLine="0"/>
      </w:pPr>
      <w:r>
        <w:t xml:space="preserve">Save the Notepad document to your machine. </w:t>
      </w:r>
    </w:p>
    <w:p w:rsidR="00C63211" w:rsidRDefault="00C63211" w:rsidP="00490F93">
      <w:pPr>
        <w:pStyle w:val="BodyText"/>
      </w:pPr>
    </w:p>
    <w:p w:rsidR="00C63211" w:rsidRDefault="00490F93" w:rsidP="00490F93">
      <w:pPr>
        <w:pStyle w:val="Heading1"/>
        <w:ind w:left="0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File Import</w:t>
      </w:r>
    </w:p>
    <w:p w:rsidR="00490F93" w:rsidRDefault="00490F93" w:rsidP="00490F93">
      <w:pPr>
        <w:pStyle w:val="Heading1"/>
        <w:ind w:left="0"/>
        <w:rPr>
          <w:b w:val="0"/>
          <w:u w:val="none"/>
        </w:rPr>
      </w:pPr>
      <w:r>
        <w:rPr>
          <w:b w:val="0"/>
          <w:u w:val="none"/>
        </w:rPr>
        <w:t>Admin &gt; Admin &gt; Data Management &gt; Import/Export</w:t>
      </w:r>
    </w:p>
    <w:p w:rsidR="00490F93" w:rsidRDefault="00490F93" w:rsidP="00490F93">
      <w:pPr>
        <w:pStyle w:val="Heading1"/>
        <w:ind w:left="0"/>
        <w:rPr>
          <w:b w:val="0"/>
          <w:u w:val="none"/>
        </w:rPr>
      </w:pPr>
    </w:p>
    <w:p w:rsidR="00490F93" w:rsidRDefault="00490F93" w:rsidP="00490F93">
      <w:pPr>
        <w:pStyle w:val="Heading1"/>
        <w:numPr>
          <w:ilvl w:val="0"/>
          <w:numId w:val="13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>In the Admin module, go to Admin &gt; Data Management &gt; Import/Export</w:t>
      </w:r>
    </w:p>
    <w:p w:rsidR="00490F93" w:rsidRDefault="00490F93" w:rsidP="00490F93">
      <w:pPr>
        <w:pStyle w:val="Heading1"/>
        <w:numPr>
          <w:ilvl w:val="0"/>
          <w:numId w:val="13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>Choose the Staff Unique Identifier Import</w:t>
      </w:r>
    </w:p>
    <w:p w:rsidR="00490F93" w:rsidRDefault="00490F93" w:rsidP="00490F93">
      <w:pPr>
        <w:pStyle w:val="Heading1"/>
        <w:ind w:left="0"/>
        <w:jc w:val="center"/>
        <w:rPr>
          <w:b w:val="0"/>
          <w:u w:val="none"/>
        </w:rPr>
      </w:pPr>
      <w:r>
        <w:rPr>
          <w:noProof/>
        </w:rPr>
        <w:drawing>
          <wp:inline distT="0" distB="0" distL="0" distR="0" wp14:anchorId="73684EA7" wp14:editId="165B7AEB">
            <wp:extent cx="4503810" cy="2682472"/>
            <wp:effectExtent l="19050" t="19050" r="11430" b="2286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3810" cy="268247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0F93" w:rsidRDefault="00490F93" w:rsidP="00490F93">
      <w:pPr>
        <w:pStyle w:val="Heading1"/>
        <w:ind w:left="0"/>
        <w:jc w:val="center"/>
        <w:rPr>
          <w:b w:val="0"/>
          <w:u w:val="none"/>
        </w:rPr>
      </w:pPr>
    </w:p>
    <w:p w:rsidR="00490F93" w:rsidRDefault="00490F93" w:rsidP="00490F93">
      <w:pPr>
        <w:pStyle w:val="Heading1"/>
        <w:numPr>
          <w:ilvl w:val="0"/>
          <w:numId w:val="13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Click </w:t>
      </w:r>
      <w:r>
        <w:rPr>
          <w:u w:val="none"/>
        </w:rPr>
        <w:t>Choose File</w:t>
      </w:r>
      <w:r>
        <w:rPr>
          <w:b w:val="0"/>
          <w:u w:val="none"/>
        </w:rPr>
        <w:t xml:space="preserve"> and find the file you downloaded from TSDS on your machine.</w:t>
      </w:r>
    </w:p>
    <w:p w:rsidR="00490F93" w:rsidRDefault="00490F93" w:rsidP="00490F93">
      <w:pPr>
        <w:pStyle w:val="Heading1"/>
        <w:numPr>
          <w:ilvl w:val="0"/>
          <w:numId w:val="13"/>
        </w:numPr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Click </w:t>
      </w:r>
      <w:r>
        <w:rPr>
          <w:u w:val="none"/>
        </w:rPr>
        <w:t>Import Data</w:t>
      </w:r>
      <w:r>
        <w:rPr>
          <w:b w:val="0"/>
          <w:u w:val="none"/>
        </w:rPr>
        <w:t>.</w:t>
      </w:r>
    </w:p>
    <w:p w:rsidR="00490F93" w:rsidRDefault="00490F93" w:rsidP="00490F93">
      <w:pPr>
        <w:pStyle w:val="Heading1"/>
        <w:numPr>
          <w:ilvl w:val="0"/>
          <w:numId w:val="13"/>
        </w:numPr>
        <w:ind w:left="720" w:hanging="720"/>
        <w:rPr>
          <w:b w:val="0"/>
          <w:u w:val="none"/>
        </w:rPr>
      </w:pPr>
      <w:r>
        <w:rPr>
          <w:b w:val="0"/>
          <w:u w:val="none"/>
        </w:rPr>
        <w:t xml:space="preserve">If the import was successful, you will see a summary screen showing how many records were imported. </w:t>
      </w:r>
    </w:p>
    <w:p w:rsidR="00490F93" w:rsidRPr="00490F93" w:rsidRDefault="00490F93" w:rsidP="00490F93">
      <w:pPr>
        <w:pStyle w:val="Heading1"/>
        <w:numPr>
          <w:ilvl w:val="0"/>
          <w:numId w:val="13"/>
        </w:numPr>
        <w:ind w:left="720" w:hanging="720"/>
        <w:rPr>
          <w:b w:val="0"/>
          <w:u w:val="none"/>
        </w:rPr>
      </w:pPr>
      <w:r>
        <w:rPr>
          <w:b w:val="0"/>
          <w:u w:val="none"/>
        </w:rPr>
        <w:t xml:space="preserve">Your HR files will be updated with the UIDs according to the schedule set in your database (Generally every 5 to 15 minutes). </w:t>
      </w:r>
    </w:p>
    <w:p w:rsidR="00C63211" w:rsidRPr="00C63211" w:rsidRDefault="00C63211" w:rsidP="00490F93">
      <w:pPr>
        <w:pStyle w:val="BodyText"/>
      </w:pPr>
    </w:p>
    <w:sectPr w:rsidR="00C63211" w:rsidRPr="00C63211" w:rsidSect="00DE0321">
      <w:footerReference w:type="default" r:id="rId19"/>
      <w:headerReference w:type="first" r:id="rId20"/>
      <w:footerReference w:type="first" r:id="rId21"/>
      <w:pgSz w:w="12240" w:h="15840"/>
      <w:pgMar w:top="640" w:right="1060" w:bottom="1260" w:left="1320" w:header="1296" w:footer="106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4A" w:rsidRDefault="00AC464A">
      <w:r>
        <w:separator/>
      </w:r>
    </w:p>
  </w:endnote>
  <w:endnote w:type="continuationSeparator" w:id="0">
    <w:p w:rsidR="00AC464A" w:rsidRDefault="00AC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262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05BE" w:rsidRDefault="00210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6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29E1" w:rsidRDefault="002105BE" w:rsidP="007329E1">
    <w:pPr>
      <w:pStyle w:val="Footer"/>
    </w:pPr>
    <w:r>
      <w:t>TSDS File Creation and Upload</w:t>
    </w:r>
  </w:p>
  <w:p w:rsidR="002105BE" w:rsidRDefault="002105BE" w:rsidP="007329E1">
    <w:pPr>
      <w:pStyle w:val="Footer"/>
    </w:pPr>
    <w:r>
      <w:t>Updated June 2017</w:t>
    </w:r>
  </w:p>
  <w:p w:rsidR="00470127" w:rsidRDefault="00470127"/>
  <w:p w:rsidR="00470127" w:rsidRDefault="004701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373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321" w:rsidRDefault="00DE03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321" w:rsidRDefault="00DE0321">
    <w:pPr>
      <w:pStyle w:val="Footer"/>
    </w:pPr>
    <w:r>
      <w:t>TSDS File Creation and Upload</w:t>
    </w:r>
  </w:p>
  <w:p w:rsidR="00DE0321" w:rsidRDefault="00DE0321">
    <w:pPr>
      <w:pStyle w:val="Footer"/>
    </w:pPr>
    <w:r>
      <w:t>Updated June 2017</w:t>
    </w:r>
  </w:p>
  <w:p w:rsidR="00470127" w:rsidRDefault="00470127"/>
  <w:p w:rsidR="00470127" w:rsidRDefault="004701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4A" w:rsidRDefault="00AC464A">
      <w:r>
        <w:separator/>
      </w:r>
    </w:p>
  </w:footnote>
  <w:footnote w:type="continuationSeparator" w:id="0">
    <w:p w:rsidR="00AC464A" w:rsidRDefault="00AC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BE" w:rsidRPr="00DE0321" w:rsidRDefault="00DE0321" w:rsidP="002105BE">
    <w:pPr>
      <w:pStyle w:val="Title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1066800</wp:posOffset>
              </wp:positionH>
              <wp:positionV relativeFrom="page">
                <wp:posOffset>1147445</wp:posOffset>
              </wp:positionV>
              <wp:extent cx="4469765" cy="10795"/>
              <wp:effectExtent l="19050" t="19050" r="26035" b="2730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469765" cy="1079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m3d="http://schemas.microsoft.com/office/drawing/2017/model3d">
          <w:pict>
            <v:line w14:anchorId="22A322F5" id="Straight Connector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4pt,90.35pt" to="435.9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" strokecolor="black [3040]" strokeweight="2.25pt">
              <w10:wrap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4AFFA8C0" wp14:editId="4CF9B7C6">
          <wp:simplePos x="0" y="0"/>
          <wp:positionH relativeFrom="margin">
            <wp:posOffset>-525780</wp:posOffset>
          </wp:positionH>
          <wp:positionV relativeFrom="paragraph">
            <wp:posOffset>-364490</wp:posOffset>
          </wp:positionV>
          <wp:extent cx="1099853" cy="1066800"/>
          <wp:effectExtent l="0" t="0" r="508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853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5BE" w:rsidRPr="00DE0321">
      <w:rPr>
        <w:sz w:val="44"/>
        <w:szCs w:val="44"/>
      </w:rPr>
      <w:t>TSDS File Creation and Upload</w:t>
    </w:r>
  </w:p>
  <w:p w:rsidR="00470127" w:rsidRDefault="00470127"/>
  <w:p w:rsidR="00470127" w:rsidRDefault="004701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647"/>
    <w:multiLevelType w:val="hybridMultilevel"/>
    <w:tmpl w:val="4CD6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47A"/>
    <w:multiLevelType w:val="hybridMultilevel"/>
    <w:tmpl w:val="5B78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967"/>
    <w:multiLevelType w:val="hybridMultilevel"/>
    <w:tmpl w:val="3F728118"/>
    <w:lvl w:ilvl="0" w:tplc="04D002F6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color w:val="FF0000"/>
        <w:w w:val="99"/>
        <w:sz w:val="32"/>
        <w:szCs w:val="32"/>
      </w:rPr>
    </w:lvl>
    <w:lvl w:ilvl="1" w:tplc="D9729550">
      <w:numFmt w:val="bullet"/>
      <w:lvlText w:val="•"/>
      <w:lvlJc w:val="left"/>
      <w:pPr>
        <w:ind w:left="1650" w:hanging="360"/>
      </w:pPr>
      <w:rPr>
        <w:rFonts w:hint="default"/>
      </w:rPr>
    </w:lvl>
    <w:lvl w:ilvl="2" w:tplc="B402582C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2A02118A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56D21C4C"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E02A34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89C2118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1C1837E6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ECB2F52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" w15:restartNumberingAfterBreak="0">
    <w:nsid w:val="186E56AE"/>
    <w:multiLevelType w:val="hybridMultilevel"/>
    <w:tmpl w:val="144E484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A025C2"/>
    <w:multiLevelType w:val="hybridMultilevel"/>
    <w:tmpl w:val="64E06A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14637CD"/>
    <w:multiLevelType w:val="hybridMultilevel"/>
    <w:tmpl w:val="66FC50B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6C913EC"/>
    <w:multiLevelType w:val="hybridMultilevel"/>
    <w:tmpl w:val="E184457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DFC4DF9"/>
    <w:multiLevelType w:val="hybridMultilevel"/>
    <w:tmpl w:val="38E4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B7442B"/>
    <w:multiLevelType w:val="hybridMultilevel"/>
    <w:tmpl w:val="F834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105BA"/>
    <w:multiLevelType w:val="hybridMultilevel"/>
    <w:tmpl w:val="DE6C597A"/>
    <w:lvl w:ilvl="0" w:tplc="1B48E97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8DC557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BE16C35A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FE5CBDAC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D4C45D8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E9FE60B4"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45B0F568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22D6BC54">
      <w:numFmt w:val="bullet"/>
      <w:lvlText w:val="•"/>
      <w:lvlJc w:val="left"/>
      <w:pPr>
        <w:ind w:left="7093" w:hanging="360"/>
      </w:pPr>
      <w:rPr>
        <w:rFonts w:hint="default"/>
      </w:rPr>
    </w:lvl>
    <w:lvl w:ilvl="8" w:tplc="5B1EFCFA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10" w15:restartNumberingAfterBreak="0">
    <w:nsid w:val="658C6FB6"/>
    <w:multiLevelType w:val="hybridMultilevel"/>
    <w:tmpl w:val="EC260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E61D42"/>
    <w:multiLevelType w:val="hybridMultilevel"/>
    <w:tmpl w:val="53F66820"/>
    <w:lvl w:ilvl="0" w:tplc="1ED67926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sz w:val="24"/>
        <w:szCs w:val="24"/>
      </w:rPr>
    </w:lvl>
    <w:lvl w:ilvl="1" w:tplc="072A360A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hint="default"/>
        <w:sz w:val="24"/>
        <w:szCs w:val="24"/>
      </w:rPr>
    </w:lvl>
    <w:lvl w:ilvl="2" w:tplc="AB4E4EEC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08C6ECEC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D6F63384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95C2DC58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E03AA0D4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72386E6C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9D14A86A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12" w15:restartNumberingAfterBreak="0">
    <w:nsid w:val="6CCB6D27"/>
    <w:multiLevelType w:val="hybridMultilevel"/>
    <w:tmpl w:val="96E8E5C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D786F14"/>
    <w:multiLevelType w:val="hybridMultilevel"/>
    <w:tmpl w:val="9D0C6EA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0A"/>
    <w:rsid w:val="00065F6E"/>
    <w:rsid w:val="001F0D0A"/>
    <w:rsid w:val="002105BE"/>
    <w:rsid w:val="00353357"/>
    <w:rsid w:val="003B20C0"/>
    <w:rsid w:val="00470127"/>
    <w:rsid w:val="00490F93"/>
    <w:rsid w:val="007329E1"/>
    <w:rsid w:val="00827771"/>
    <w:rsid w:val="008355A3"/>
    <w:rsid w:val="008B4540"/>
    <w:rsid w:val="008F15CD"/>
    <w:rsid w:val="009231B6"/>
    <w:rsid w:val="00AC464A"/>
    <w:rsid w:val="00C63211"/>
    <w:rsid w:val="00CD5685"/>
    <w:rsid w:val="00DE0321"/>
    <w:rsid w:val="00E32A51"/>
    <w:rsid w:val="00EC69B9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F7E59-97AD-425B-9682-83698BD7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6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2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9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2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9E1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105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Sections for a Student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Sections for a Student</dc:title>
  <dc:creator>Judy Sutterfield</dc:creator>
  <cp:lastModifiedBy>usr grp7</cp:lastModifiedBy>
  <cp:revision>2</cp:revision>
  <dcterms:created xsi:type="dcterms:W3CDTF">2017-06-20T12:59:00Z</dcterms:created>
  <dcterms:modified xsi:type="dcterms:W3CDTF">2017-06-20T12:59:00Z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2017-06-19T00:00:00Z</vt:filetime>
  </property>
</Properties>
</file>